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2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bookmarkStart w:id="0" w:name="_Toc1307"/>
      <w:bookmarkStart w:id="1" w:name="_Toc2935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/>
        </w:rPr>
        <w:t>：</w:t>
      </w:r>
      <w:bookmarkEnd w:id="0"/>
      <w:bookmarkEnd w:id="1"/>
    </w:p>
    <w:p w14:paraId="4996B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21" w:lineRule="auto"/>
        <w:ind w:firstLine="157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/>
        </w:rPr>
      </w:pPr>
      <w:bookmarkStart w:id="4" w:name="_GoBack"/>
      <w:bookmarkStart w:id="2" w:name="_Toc6344"/>
      <w:bookmarkStart w:id="3" w:name="_Toc2736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/>
        </w:rPr>
        <w:t>硕士研究生招生考试诚信复试承诺书</w:t>
      </w:r>
      <w:bookmarkEnd w:id="2"/>
      <w:bookmarkEnd w:id="3"/>
    </w:p>
    <w:bookmarkEnd w:id="4"/>
    <w:p w14:paraId="72735583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 w14:paraId="050DAE48">
      <w:pPr>
        <w:widowControl/>
        <w:kinsoku w:val="0"/>
        <w:autoSpaceDE w:val="0"/>
        <w:autoSpaceDN w:val="0"/>
        <w:adjustRightInd w:val="0"/>
        <w:snapToGrid w:val="0"/>
        <w:spacing w:before="91" w:line="330" w:lineRule="auto"/>
        <w:ind w:right="214" w:firstLine="572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  <w:lang/>
        </w:rPr>
        <w:t>本人是参加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  <w:lang/>
        </w:rPr>
        <w:t>年全国硕士研究生招生考试的考生。本人已认真阅读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年全国硕士研究生招生工作管理规定》、《国家教育考试违规处理办法》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  <w:t>以及省级教育招生考试机构和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  <w:t>发布的相关招生考试信息。</w:t>
      </w:r>
    </w:p>
    <w:p w14:paraId="625EABA7">
      <w:pPr>
        <w:widowControl/>
        <w:tabs>
          <w:tab w:val="left" w:pos="9802"/>
        </w:tabs>
        <w:kinsoku w:val="0"/>
        <w:autoSpaceDE w:val="0"/>
        <w:autoSpaceDN w:val="0"/>
        <w:adjustRightInd w:val="0"/>
        <w:snapToGrid w:val="0"/>
        <w:spacing w:before="6" w:line="329" w:lineRule="auto"/>
        <w:ind w:left="8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  <w:lang/>
        </w:rPr>
        <w:t>我已清楚了解《中华人民共和国刑法》第二百八十四条之一规定:“在法律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/>
        </w:rPr>
        <w:t>规定的国家考试中，组织作弊的行为；为他人实施组织作弊提供作弊器材或者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  <w:lang/>
        </w:rPr>
        <w:t>其他帮助的行为；为实施考试作弊行为，向他人非法出售或者提供考试的试题、</w:t>
      </w:r>
      <w:r>
        <w:rPr>
          <w:rFonts w:ascii="仿宋" w:hAnsi="仿宋" w:eastAsia="仿宋" w:cs="仿宋"/>
          <w:snapToGrid w:val="0"/>
          <w:color w:val="000000"/>
          <w:spacing w:val="-18"/>
          <w:kern w:val="0"/>
          <w:sz w:val="28"/>
          <w:szCs w:val="28"/>
          <w:lang/>
        </w:rPr>
        <w:t>答案的行为；代替他人或者让他人代替自己参加考试的行为都将触犯刑法。”《国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/>
        </w:rPr>
        <w:t>家教育考试违规处理办法》第十六条第二款规定:“盗窃、损毁、传播在保密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  <w:tab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/>
        </w:rPr>
        <w:t>期限内的国家教育考试试题、答案及评分参考、考生答卷、考试成绩的，由有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28"/>
          <w:szCs w:val="28"/>
          <w:lang/>
        </w:rPr>
        <w:t>关部门依法追究有关人员的责任；构成犯罪的，由司法机关依法追究刑事责任。”</w:t>
      </w:r>
    </w:p>
    <w:p w14:paraId="7BEE547A">
      <w:pPr>
        <w:widowControl/>
        <w:kinsoku w:val="0"/>
        <w:autoSpaceDE w:val="0"/>
        <w:autoSpaceDN w:val="0"/>
        <w:adjustRightInd w:val="0"/>
        <w:snapToGrid w:val="0"/>
        <w:spacing w:before="2" w:line="329" w:lineRule="auto"/>
        <w:ind w:left="11" w:right="279" w:firstLine="5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本人了解并理解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惠州学院2026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年硕士研究生招生考试复试的相关规定，并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/>
        </w:rPr>
        <w:t>郑重作出如下承诺:</w:t>
      </w:r>
    </w:p>
    <w:p w14:paraId="33F680C6">
      <w:pPr>
        <w:widowControl/>
        <w:kinsoku w:val="0"/>
        <w:autoSpaceDE w:val="0"/>
        <w:autoSpaceDN w:val="0"/>
        <w:adjustRightInd w:val="0"/>
        <w:snapToGrid w:val="0"/>
        <w:spacing w:before="3" w:line="329" w:lineRule="auto"/>
        <w:ind w:left="10" w:right="279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D394636">
      <w:pPr>
        <w:widowControl/>
        <w:kinsoku w:val="0"/>
        <w:autoSpaceDE w:val="0"/>
        <w:autoSpaceDN w:val="0"/>
        <w:adjustRightInd w:val="0"/>
        <w:snapToGrid w:val="0"/>
        <w:spacing w:line="329" w:lineRule="auto"/>
        <w:ind w:left="17" w:right="279" w:firstLine="565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/>
        </w:rPr>
        <w:t>2.自觉服从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/>
        </w:rPr>
        <w:t>及复试所在学院的统一安排，接受校方的管理、监督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8"/>
          <w:szCs w:val="28"/>
          <w:lang/>
        </w:rPr>
        <w:t>和检查。</w:t>
      </w:r>
    </w:p>
    <w:p w14:paraId="5A8071D8"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firstLine="59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  <w:lang/>
        </w:rPr>
        <w:t>3.自觉遵守相关法律和考试纪律、复试规则，诚信复试，不违纪、不作弊。</w:t>
      </w:r>
    </w:p>
    <w:p w14:paraId="59137715">
      <w:pPr>
        <w:widowControl/>
        <w:kinsoku w:val="0"/>
        <w:autoSpaceDE w:val="0"/>
        <w:autoSpaceDN w:val="0"/>
        <w:adjustRightInd w:val="0"/>
        <w:snapToGrid w:val="0"/>
        <w:spacing w:before="173" w:line="330" w:lineRule="auto"/>
        <w:ind w:left="8" w:right="279" w:firstLine="573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/>
        </w:rPr>
        <w:t>4.了解复试过程禁止录音、录像、拍照、截屏、录屏及进行网络直播，禁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/>
        </w:rPr>
        <w:t>止以任何形式传播复试相关内容，在学校复试工作结束前不对外透露或传播复试试题内容，否则将以作弊论处，取消录取资格、学籍并追究相关责任。</w:t>
      </w:r>
    </w:p>
    <w:p w14:paraId="05BD10B2">
      <w:pPr>
        <w:widowControl/>
        <w:kinsoku w:val="0"/>
        <w:autoSpaceDE w:val="0"/>
        <w:autoSpaceDN w:val="0"/>
        <w:adjustRightInd w:val="0"/>
        <w:snapToGrid w:val="0"/>
        <w:spacing w:before="1" w:line="216" w:lineRule="auto"/>
        <w:ind w:firstLine="58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/>
        </w:rPr>
        <w:t>5.保证本次复试过程中不信谣、不传谣、不造谣。</w:t>
      </w:r>
    </w:p>
    <w:p w14:paraId="09F12507">
      <w:pPr>
        <w:widowControl/>
        <w:kinsoku w:val="0"/>
        <w:autoSpaceDE w:val="0"/>
        <w:autoSpaceDN w:val="0"/>
        <w:adjustRightInd w:val="0"/>
        <w:snapToGrid w:val="0"/>
        <w:spacing w:before="173" w:line="336" w:lineRule="auto"/>
        <w:ind w:left="7" w:right="279" w:firstLine="567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/>
        </w:rPr>
        <w:t>若本人违背上述各项承诺，本人自愿承担由此造成的一切后果，自愿承担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/>
        </w:rPr>
        <w:t>相应的法律责任并接受记入国家教育考试诚信档案数据库，三年内不得报考研究生的处罚。</w:t>
      </w:r>
    </w:p>
    <w:p w14:paraId="13EB9C46">
      <w:pPr>
        <w:widowControl/>
        <w:kinsoku w:val="0"/>
        <w:autoSpaceDE w:val="0"/>
        <w:autoSpaceDN w:val="0"/>
        <w:adjustRightInd w:val="0"/>
        <w:snapToGrid w:val="0"/>
        <w:spacing w:before="7" w:line="218" w:lineRule="auto"/>
        <w:ind w:firstLine="852"/>
        <w:jc w:val="left"/>
        <w:textAlignment w:val="baseline"/>
        <w:sectPr>
          <w:footerReference r:id="rId3" w:type="default"/>
          <w:pgSz w:w="11906" w:h="16839"/>
          <w:pgMar w:top="883" w:right="910" w:bottom="645" w:left="1190" w:header="0" w:footer="480" w:gutter="0"/>
          <w:pgNumType w:fmt="numberInDash"/>
          <w:cols w:space="720" w:num="1"/>
        </w:sect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承诺人签名: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/>
        </w:rPr>
        <w:t>日</w:t>
      </w:r>
    </w:p>
    <w:p w14:paraId="019AC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7599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65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  <w:lang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2026-03-17T09:58:19Z</dcterms:created>
  <dc:creator>Administrator</dc:creator>
  <cp:lastModifiedBy>黄耀</cp:lastModifiedBy>
  <dcterms:modified xsi:type="dcterms:W3CDTF">2026-03-17T09:58:36Z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eyJoZGlkIjoiM2IyM2NhZmFiMmM5OTNlYmQ3MzBjMWE3MDM0NTQwNjYiLCJ1c2VySWQiOiIxNjM4NjA2MTY2In0=</vt:lpwstr>
  </property>
  <property fmtid="{D5CDD505-2E9C-101B-9397-08002B2CF9AE}" pid="4" name="ICV">
    <vt:lpwstr>9DF4F54069D847E18984C2A2A944BF6F_12</vt:lpwstr>
  </property>
</Properties>
</file>